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8E" w:rsidRPr="00E91942" w:rsidRDefault="00D70A8E" w:rsidP="00E9194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D70A8E" w:rsidRPr="00E91942" w:rsidRDefault="00D70A8E" w:rsidP="00E9194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D70A8E" w:rsidRPr="00E91942" w:rsidRDefault="00D70A8E" w:rsidP="00E9194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D70A8E" w:rsidRPr="00E91942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70A8E" w:rsidRPr="00E91942" w:rsidRDefault="00D70A8E" w:rsidP="00E91942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94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91942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D70A8E" w:rsidRPr="00E91942" w:rsidRDefault="00D70A8E" w:rsidP="00E91942">
      <w:pPr>
        <w:tabs>
          <w:tab w:val="left" w:pos="3119"/>
        </w:tabs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4C74"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70A8E" w:rsidRPr="00E91942" w:rsidRDefault="00D70A8E" w:rsidP="00E91942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A44C74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25.09.2024</w:t>
      </w:r>
      <w:r w:rsidR="00D70A8E" w:rsidRPr="00E919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Pr="00E91942">
        <w:rPr>
          <w:rFonts w:ascii="Times New Roman" w:hAnsi="Times New Roman" w:cs="Times New Roman"/>
          <w:sz w:val="28"/>
          <w:szCs w:val="28"/>
        </w:rPr>
        <w:t>11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О структуре Суражского </w:t>
      </w:r>
      <w:proofErr w:type="gramStart"/>
      <w:r w:rsidRPr="00E91942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91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C74"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22 Устава Суражского  муниципального района, со статьей 24 Регламента Суражского районного Совета народных депутатов 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C74"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</w:rPr>
        <w:t xml:space="preserve"> созыва, Суражский районный Совет народных депутатов  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РЕШИЛ:</w:t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1.  Утвердить структуру  Суражского районного Совета народных депутатов 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C74"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</w:rPr>
        <w:t xml:space="preserve"> созыва (прилагается).</w:t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2.  Решения Суражского районного Совета народных депутатов от  0</w:t>
      </w:r>
      <w:r w:rsidR="00A44C74" w:rsidRPr="00E91942">
        <w:rPr>
          <w:rFonts w:ascii="Times New Roman" w:hAnsi="Times New Roman" w:cs="Times New Roman"/>
          <w:sz w:val="28"/>
          <w:szCs w:val="28"/>
        </w:rPr>
        <w:t>2</w:t>
      </w:r>
      <w:r w:rsidRPr="00E91942">
        <w:rPr>
          <w:rFonts w:ascii="Times New Roman" w:hAnsi="Times New Roman" w:cs="Times New Roman"/>
          <w:sz w:val="28"/>
          <w:szCs w:val="28"/>
        </w:rPr>
        <w:t>.10.201</w:t>
      </w:r>
      <w:r w:rsidR="00A44C74" w:rsidRPr="00E91942">
        <w:rPr>
          <w:rFonts w:ascii="Times New Roman" w:hAnsi="Times New Roman" w:cs="Times New Roman"/>
          <w:sz w:val="28"/>
          <w:szCs w:val="28"/>
        </w:rPr>
        <w:t>9</w:t>
      </w:r>
      <w:r w:rsidRPr="00E91942">
        <w:rPr>
          <w:rFonts w:ascii="Times New Roman" w:hAnsi="Times New Roman" w:cs="Times New Roman"/>
          <w:sz w:val="28"/>
          <w:szCs w:val="28"/>
        </w:rPr>
        <w:t xml:space="preserve"> № 1</w:t>
      </w:r>
      <w:r w:rsidR="00A44C74" w:rsidRPr="00E91942">
        <w:rPr>
          <w:rFonts w:ascii="Times New Roman" w:hAnsi="Times New Roman" w:cs="Times New Roman"/>
          <w:sz w:val="28"/>
          <w:szCs w:val="28"/>
        </w:rPr>
        <w:t>2</w:t>
      </w:r>
      <w:r w:rsidRPr="00E91942">
        <w:rPr>
          <w:rFonts w:ascii="Times New Roman" w:hAnsi="Times New Roman" w:cs="Times New Roman"/>
          <w:sz w:val="28"/>
          <w:szCs w:val="28"/>
        </w:rPr>
        <w:t xml:space="preserve"> «Об утверждении структуры  Суражского районного Совета народных депутатов» считать утратившим силу с момента вступления в силу настоящего решения.</w:t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ab/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3.   В связи с утверждением настоящей структуры  Суражского районного Совета народных депутатов 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44C74"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91942">
        <w:rPr>
          <w:rFonts w:ascii="Times New Roman" w:hAnsi="Times New Roman" w:cs="Times New Roman"/>
          <w:sz w:val="28"/>
          <w:szCs w:val="28"/>
        </w:rPr>
        <w:t xml:space="preserve"> созыва, главе Суражского муниципального района   привести штатное расписание  в соответствие  с утвержденной структурой.</w:t>
      </w:r>
      <w:r w:rsidRPr="00E91942">
        <w:rPr>
          <w:rFonts w:ascii="Times New Roman" w:hAnsi="Times New Roman" w:cs="Times New Roman"/>
          <w:sz w:val="28"/>
          <w:szCs w:val="28"/>
        </w:rPr>
        <w:tab/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D70A8E" w:rsidRPr="00E91942" w:rsidRDefault="00D70A8E" w:rsidP="00E91942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70A8E" w:rsidRPr="00E91942" w:rsidRDefault="00D70A8E" w:rsidP="00E9194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1942">
        <w:rPr>
          <w:rFonts w:ascii="Times New Roman" w:hAnsi="Times New Roman" w:cs="Times New Roman"/>
          <w:sz w:val="28"/>
          <w:szCs w:val="28"/>
        </w:rPr>
        <w:t xml:space="preserve">  Направить данное решение для опубликования в информационно-аналитическом бюллетене «Муниципальный вестник Суражского района», на официальном сайте  администрации Суражского  муниципального района (</w:t>
      </w:r>
      <w:r w:rsidRPr="00E9194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E9194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E91942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E9194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E9194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E91942">
        <w:rPr>
          <w:rFonts w:ascii="Times New Roman" w:hAnsi="Times New Roman" w:cs="Times New Roman"/>
          <w:sz w:val="28"/>
          <w:szCs w:val="28"/>
        </w:rPr>
        <w:t>).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955F41" w:rsidRDefault="00955F41" w:rsidP="00955F4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D70A8E" w:rsidRPr="00E91942" w:rsidRDefault="00D70A8E" w:rsidP="00E91942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A8E" w:rsidRPr="00D70A8E" w:rsidRDefault="00D70A8E" w:rsidP="00D70A8E">
      <w:pPr>
        <w:pStyle w:val="a3"/>
        <w:jc w:val="left"/>
        <w:rPr>
          <w:sz w:val="24"/>
          <w:szCs w:val="24"/>
        </w:rPr>
      </w:pPr>
      <w:r w:rsidRPr="00D70A8E">
        <w:rPr>
          <w:sz w:val="24"/>
          <w:szCs w:val="24"/>
        </w:rPr>
        <w:t xml:space="preserve">         </w:t>
      </w:r>
    </w:p>
    <w:p w:rsidR="00D70A8E" w:rsidRPr="00D70A8E" w:rsidRDefault="00D70A8E" w:rsidP="00D70A8E">
      <w:pPr>
        <w:pStyle w:val="3"/>
        <w:ind w:left="5664" w:firstLine="708"/>
        <w:rPr>
          <w:i/>
          <w:sz w:val="24"/>
          <w:szCs w:val="24"/>
        </w:rPr>
      </w:pPr>
      <w:r w:rsidRPr="00D70A8E">
        <w:rPr>
          <w:i/>
          <w:sz w:val="24"/>
          <w:szCs w:val="24"/>
        </w:rPr>
        <w:lastRenderedPageBreak/>
        <w:t xml:space="preserve">Приложение </w:t>
      </w:r>
    </w:p>
    <w:p w:rsidR="00D70A8E" w:rsidRPr="00D70A8E" w:rsidRDefault="00D70A8E" w:rsidP="00D70A8E">
      <w:pPr>
        <w:pStyle w:val="2"/>
        <w:rPr>
          <w:i/>
          <w:sz w:val="24"/>
          <w:szCs w:val="24"/>
        </w:rPr>
      </w:pPr>
      <w:r w:rsidRPr="00D70A8E">
        <w:rPr>
          <w:i/>
          <w:sz w:val="24"/>
          <w:szCs w:val="24"/>
        </w:rPr>
        <w:t>СТРУКТУРА</w:t>
      </w:r>
    </w:p>
    <w:p w:rsidR="00D70A8E" w:rsidRPr="00D70A8E" w:rsidRDefault="00D70A8E" w:rsidP="00D70A8E">
      <w:pPr>
        <w:pStyle w:val="2"/>
        <w:rPr>
          <w:i/>
          <w:sz w:val="24"/>
          <w:szCs w:val="24"/>
        </w:rPr>
      </w:pPr>
      <w:r w:rsidRPr="00D70A8E">
        <w:rPr>
          <w:i/>
          <w:sz w:val="24"/>
          <w:szCs w:val="24"/>
        </w:rPr>
        <w:t>Суражского районного Совета народных депутатов</w:t>
      </w: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2518" w:type="dxa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ayout w:type="fixed"/>
        <w:tblLook w:val="0000"/>
      </w:tblPr>
      <w:tblGrid>
        <w:gridCol w:w="4820"/>
      </w:tblGrid>
      <w:tr w:rsidR="00D70A8E" w:rsidRPr="00D70A8E" w:rsidTr="00E237B0">
        <w:trPr>
          <w:trHeight w:val="739"/>
        </w:trPr>
        <w:tc>
          <w:tcPr>
            <w:tcW w:w="4820" w:type="dxa"/>
            <w:tcBorders>
              <w:bottom w:val="single" w:sz="4" w:space="0" w:color="auto"/>
            </w:tcBorders>
          </w:tcPr>
          <w:p w:rsidR="00D70A8E" w:rsidRPr="00D70A8E" w:rsidRDefault="00B91619" w:rsidP="00E237B0">
            <w:pPr>
              <w:pStyle w:val="2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w:pict>
                <v:line id="_x0000_s1030" style="position:absolute;left:0;text-align:left;flip:x;z-index:251664384" from="105.7pt,37.45pt" to="224.55pt,266.3pt" o:allowincell="f">
                  <v:stroke endarrow="block"/>
                </v:line>
              </w:pict>
            </w:r>
            <w:r>
              <w:rPr>
                <w:i/>
                <w:noProof/>
                <w:sz w:val="24"/>
                <w:szCs w:val="24"/>
              </w:rPr>
              <w:pict>
                <v:line id="_x0000_s1033" style="position:absolute;left:0;text-align:left;z-index:251667456" from="93.7pt,35.95pt" to="320.35pt,264.8pt">
                  <v:stroke endarrow="block"/>
                </v:line>
              </w:pict>
            </w:r>
            <w:r>
              <w:rPr>
                <w:i/>
                <w:noProof/>
                <w:sz w:val="24"/>
                <w:szCs w:val="24"/>
              </w:rPr>
              <w:pict>
                <v:line id="_x0000_s1032" style="position:absolute;left:0;text-align:left;z-index:251666432" from="224.55pt,35.9pt" to="282.15pt,266.3pt" o:allowincell="f">
                  <v:stroke endarrow="block"/>
                </v:line>
              </w:pict>
            </w:r>
            <w:r>
              <w:rPr>
                <w:i/>
                <w:noProof/>
                <w:sz w:val="24"/>
                <w:szCs w:val="24"/>
              </w:rPr>
              <w:pict>
                <v:line id="_x0000_s1031" style="position:absolute;left:0;text-align:left;flip:x;z-index:251665408" from="195.75pt,35.9pt" to="224.55pt,266.3pt" o:allowincell="f">
                  <v:stroke endarrow="block"/>
                </v:line>
              </w:pict>
            </w:r>
            <w:r>
              <w:rPr>
                <w:i/>
                <w:noProof/>
                <w:sz w:val="24"/>
                <w:szCs w:val="24"/>
              </w:rPr>
              <w:pict>
                <v:line id="_x0000_s1027" style="position:absolute;left:0;text-align:left;flip:x;z-index:251661312" from="94.95pt,35.9pt" to="224.55pt,71.9pt" o:allowincell="f">
                  <v:stroke endarrow="block"/>
                </v:line>
              </w:pict>
            </w:r>
            <w:r>
              <w:rPr>
                <w:i/>
                <w:noProof/>
                <w:sz w:val="24"/>
                <w:szCs w:val="24"/>
              </w:rPr>
              <w:pict>
                <v:line id="_x0000_s1026" style="position:absolute;left:0;text-align:left;z-index:251660288" from="224.55pt,35.9pt" to="382.95pt,71.9pt" o:allowincell="f">
                  <v:stroke endarrow="block"/>
                </v:line>
              </w:pict>
            </w:r>
            <w:r w:rsidR="00D70A8E" w:rsidRPr="00D70A8E">
              <w:rPr>
                <w:i/>
                <w:sz w:val="24"/>
                <w:szCs w:val="24"/>
              </w:rPr>
              <w:t>Районный Совет народных депутатов</w:t>
            </w:r>
          </w:p>
        </w:tc>
      </w:tr>
    </w:tbl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117" w:type="dxa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ayout w:type="fixed"/>
        <w:tblLook w:val="0000"/>
      </w:tblPr>
      <w:tblGrid>
        <w:gridCol w:w="3202"/>
        <w:gridCol w:w="3544"/>
        <w:gridCol w:w="2929"/>
      </w:tblGrid>
      <w:tr w:rsidR="00D70A8E" w:rsidRPr="00D70A8E" w:rsidTr="00E237B0">
        <w:trPr>
          <w:trHeight w:val="855"/>
        </w:trPr>
        <w:tc>
          <w:tcPr>
            <w:tcW w:w="3202" w:type="dxa"/>
          </w:tcPr>
          <w:p w:rsidR="00D70A8E" w:rsidRPr="00D70A8E" w:rsidRDefault="00B91619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line id="_x0000_s1035" style="position:absolute;left:0;text-align:left;flip:x;z-index:251669504" from="145.35pt,34.45pt" to="202.95pt,34.45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line id="_x0000_s1034" style="position:absolute;left:0;text-align:left;z-index:251668480" from="202.95pt,34.45pt" to="325.35pt,34.45pt" o:allowincell="f">
                  <v:stroke endarrow="block"/>
                </v:line>
              </w:pict>
            </w:r>
            <w:proofErr w:type="gramStart"/>
            <w:r w:rsidR="00D70A8E"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Глава Суражского муниципального района (Председатель районного Совета</w:t>
            </w:r>
            <w:proofErr w:type="gramEnd"/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народных депутатов)</w:t>
            </w: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D70A8E" w:rsidRPr="00D70A8E" w:rsidRDefault="00D70A8E" w:rsidP="00D70A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29" w:type="dxa"/>
          </w:tcPr>
          <w:p w:rsidR="00D70A8E" w:rsidRPr="00D70A8E" w:rsidRDefault="00D70A8E" w:rsidP="00D70A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A8E" w:rsidRPr="00D70A8E" w:rsidRDefault="00D70A8E" w:rsidP="00E237B0">
            <w:pPr>
              <w:pStyle w:val="2"/>
              <w:rPr>
                <w:i/>
                <w:sz w:val="24"/>
                <w:szCs w:val="24"/>
              </w:rPr>
            </w:pPr>
            <w:r w:rsidRPr="00D70A8E">
              <w:rPr>
                <w:i/>
                <w:sz w:val="24"/>
                <w:szCs w:val="24"/>
              </w:rPr>
              <w:t>Малый Совет</w:t>
            </w:r>
          </w:p>
        </w:tc>
      </w:tr>
    </w:tbl>
    <w:p w:rsidR="00D70A8E" w:rsidRPr="00D70A8E" w:rsidRDefault="00B91619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8" style="position:absolute;z-index:251662336;mso-position-horizontal-relative:text;mso-position-vertical-relative:text" from="80.55pt,2.15pt" to="80.55pt,23.75pt" o:allowincell="f">
            <v:stroke endarrow="block"/>
          </v:line>
        </w:pict>
      </w: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87" w:type="dxa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ayout w:type="fixed"/>
        <w:tblLook w:val="0000"/>
      </w:tblPr>
      <w:tblGrid>
        <w:gridCol w:w="60"/>
        <w:gridCol w:w="2545"/>
        <w:gridCol w:w="567"/>
        <w:gridCol w:w="1985"/>
        <w:gridCol w:w="2693"/>
        <w:gridCol w:w="2410"/>
      </w:tblGrid>
      <w:tr w:rsidR="00D70A8E" w:rsidRPr="00D70A8E" w:rsidTr="00E91942">
        <w:trPr>
          <w:gridAfter w:val="3"/>
          <w:wAfter w:w="7088" w:type="dxa"/>
          <w:trHeight w:val="1144"/>
        </w:trPr>
        <w:tc>
          <w:tcPr>
            <w:tcW w:w="3172" w:type="dxa"/>
            <w:gridSpan w:val="3"/>
          </w:tcPr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главы Суражского района</w:t>
            </w:r>
          </w:p>
          <w:p w:rsidR="00D70A8E" w:rsidRPr="00D70A8E" w:rsidRDefault="00D70A8E" w:rsidP="00D70A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(на непостоянной основе)</w:t>
            </w:r>
          </w:p>
        </w:tc>
      </w:tr>
      <w:tr w:rsidR="00D70A8E" w:rsidRPr="00D70A8E" w:rsidTr="00E91942">
        <w:trPr>
          <w:gridBefore w:val="1"/>
          <w:wBefore w:w="60" w:type="dxa"/>
          <w:cantSplit/>
          <w:trHeight w:val="1338"/>
        </w:trPr>
        <w:tc>
          <w:tcPr>
            <w:tcW w:w="2545" w:type="dxa"/>
          </w:tcPr>
          <w:p w:rsidR="00D70A8E" w:rsidRPr="00D70A8E" w:rsidRDefault="00B91619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line id="_x0000_s1036" style="position:absolute;left:0;text-align:left;z-index:251670528;mso-position-horizontal-relative:text;mso-position-vertical-relative:text" from="247.45pt,125.7pt" to="247.45pt,163.05pt" o:allowincell="f">
                  <v:stroke endarrow="block"/>
                </v:line>
              </w:pict>
            </w:r>
            <w:r w:rsidR="00D70A8E"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Постоянная комиссия по вопросам        </w:t>
            </w:r>
            <w:proofErr w:type="gramStart"/>
            <w:r w:rsidR="00D70A8E"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правового</w:t>
            </w:r>
            <w:proofErr w:type="gramEnd"/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регулирования и местного самоуправления</w:t>
            </w: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Постоянная комиссия по вопросам бюджета,  налогов и муниципальной собственности</w:t>
            </w:r>
          </w:p>
        </w:tc>
        <w:tc>
          <w:tcPr>
            <w:tcW w:w="2693" w:type="dxa"/>
          </w:tcPr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Постоянная комиссия по вопросам образования, культуры, здравоохранения и социальной политики </w:t>
            </w: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Постоянная комиссия по вопросам АПК, строительства, связи и сферы обслуживания</w:t>
            </w:r>
          </w:p>
        </w:tc>
      </w:tr>
    </w:tbl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70A8E">
        <w:rPr>
          <w:rFonts w:ascii="Times New Roman" w:hAnsi="Times New Roman" w:cs="Times New Roman"/>
          <w:i/>
          <w:sz w:val="24"/>
          <w:szCs w:val="24"/>
        </w:rPr>
        <w:t xml:space="preserve">          </w:t>
      </w: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2093" w:type="dxa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ayout w:type="fixed"/>
        <w:tblLook w:val="0000"/>
      </w:tblPr>
      <w:tblGrid>
        <w:gridCol w:w="5596"/>
      </w:tblGrid>
      <w:tr w:rsidR="00D70A8E" w:rsidRPr="00D70A8E" w:rsidTr="00E237B0">
        <w:trPr>
          <w:trHeight w:val="1226"/>
        </w:trPr>
        <w:tc>
          <w:tcPr>
            <w:tcW w:w="5596" w:type="dxa"/>
          </w:tcPr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Аппарат Суражского </w:t>
            </w:r>
          </w:p>
          <w:p w:rsidR="00D70A8E" w:rsidRPr="00D70A8E" w:rsidRDefault="00D70A8E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>районного  Совета народных депутатов</w:t>
            </w:r>
          </w:p>
          <w:p w:rsidR="00D70A8E" w:rsidRPr="00D70A8E" w:rsidRDefault="00955F41" w:rsidP="00D70A8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pict>
                <v:line id="_x0000_s1029" style="position:absolute;flip:x;z-index:251663360" from="123.85pt,15.3pt" to="123.85pt,54.25pt">
                  <v:stroke endarrow="block"/>
                </v:line>
              </w:pict>
            </w:r>
          </w:p>
        </w:tc>
      </w:tr>
    </w:tbl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70A8E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7682" w:type="dxa"/>
        <w:tblInd w:w="648" w:type="dxa"/>
        <w:tblBorders>
          <w:top w:val="double" w:sz="4" w:space="0" w:color="808000"/>
          <w:left w:val="double" w:sz="4" w:space="0" w:color="808000"/>
          <w:bottom w:val="double" w:sz="4" w:space="0" w:color="808000"/>
          <w:right w:val="double" w:sz="4" w:space="0" w:color="808000"/>
          <w:insideH w:val="double" w:sz="4" w:space="0" w:color="808000"/>
          <w:insideV w:val="double" w:sz="4" w:space="0" w:color="808000"/>
        </w:tblBorders>
        <w:tblLayout w:type="fixed"/>
        <w:tblLook w:val="0000"/>
      </w:tblPr>
      <w:tblGrid>
        <w:gridCol w:w="3996"/>
        <w:gridCol w:w="3686"/>
      </w:tblGrid>
      <w:tr w:rsidR="00A44C74" w:rsidRPr="00D70A8E" w:rsidTr="00A44C74">
        <w:trPr>
          <w:trHeight w:val="1068"/>
        </w:trPr>
        <w:tc>
          <w:tcPr>
            <w:tcW w:w="3996" w:type="dxa"/>
          </w:tcPr>
          <w:p w:rsidR="00A44C74" w:rsidRPr="00D70A8E" w:rsidRDefault="00A44C74" w:rsidP="00E237B0">
            <w:pPr>
              <w:pStyle w:val="1"/>
              <w:jc w:val="center"/>
              <w:rPr>
                <w:i/>
                <w:sz w:val="24"/>
                <w:szCs w:val="24"/>
              </w:rPr>
            </w:pPr>
            <w:r w:rsidRPr="00D70A8E">
              <w:rPr>
                <w:i/>
                <w:sz w:val="24"/>
                <w:szCs w:val="24"/>
              </w:rPr>
              <w:t>Главный</w:t>
            </w:r>
          </w:p>
          <w:p w:rsidR="00A44C74" w:rsidRPr="00D70A8E" w:rsidRDefault="00A44C74" w:rsidP="00E237B0">
            <w:pPr>
              <w:pStyle w:val="1"/>
              <w:jc w:val="center"/>
              <w:rPr>
                <w:i/>
                <w:sz w:val="24"/>
                <w:szCs w:val="24"/>
              </w:rPr>
            </w:pPr>
            <w:r w:rsidRPr="00D70A8E">
              <w:rPr>
                <w:i/>
                <w:sz w:val="24"/>
                <w:szCs w:val="24"/>
              </w:rPr>
              <w:t>специалист</w:t>
            </w:r>
          </w:p>
          <w:p w:rsidR="00A44C74" w:rsidRPr="00D70A8E" w:rsidRDefault="00A44C74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A44C74" w:rsidRPr="00D70A8E" w:rsidRDefault="00A44C74" w:rsidP="00E237B0">
            <w:pPr>
              <w:pStyle w:val="1"/>
              <w:jc w:val="center"/>
              <w:rPr>
                <w:i/>
                <w:sz w:val="24"/>
                <w:szCs w:val="24"/>
              </w:rPr>
            </w:pPr>
            <w:r w:rsidRPr="00D70A8E">
              <w:rPr>
                <w:i/>
                <w:sz w:val="24"/>
                <w:szCs w:val="24"/>
              </w:rPr>
              <w:t xml:space="preserve">Ведущий </w:t>
            </w:r>
          </w:p>
          <w:p w:rsidR="00A44C74" w:rsidRPr="00D70A8E" w:rsidRDefault="00A44C74" w:rsidP="00E237B0">
            <w:pPr>
              <w:pStyle w:val="1"/>
              <w:jc w:val="center"/>
              <w:rPr>
                <w:i/>
                <w:sz w:val="24"/>
                <w:szCs w:val="24"/>
              </w:rPr>
            </w:pPr>
            <w:r w:rsidRPr="00D70A8E">
              <w:rPr>
                <w:i/>
                <w:sz w:val="24"/>
                <w:szCs w:val="24"/>
              </w:rPr>
              <w:t>специалист</w:t>
            </w:r>
          </w:p>
          <w:p w:rsidR="00A44C74" w:rsidRPr="00D70A8E" w:rsidRDefault="00A44C74" w:rsidP="00D70A8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D70A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D70A8E" w:rsidRPr="00D70A8E" w:rsidRDefault="00D70A8E" w:rsidP="00D70A8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70A8E" w:rsidRPr="00D70A8E" w:rsidRDefault="00D70A8E" w:rsidP="00D70A8E">
      <w:pPr>
        <w:pStyle w:val="a3"/>
        <w:rPr>
          <w:b/>
          <w:i/>
          <w:sz w:val="24"/>
          <w:szCs w:val="24"/>
          <w:u w:val="single"/>
        </w:rPr>
      </w:pPr>
    </w:p>
    <w:p w:rsidR="00D70A8E" w:rsidRPr="00D70A8E" w:rsidRDefault="00D70A8E" w:rsidP="00D70A8E">
      <w:pPr>
        <w:pStyle w:val="a3"/>
        <w:rPr>
          <w:b/>
          <w:i/>
          <w:sz w:val="24"/>
          <w:szCs w:val="24"/>
          <w:u w:val="single"/>
        </w:rPr>
      </w:pPr>
    </w:p>
    <w:sectPr w:rsidR="00D70A8E" w:rsidRPr="00D70A8E" w:rsidSect="00E91942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C772F"/>
    <w:multiLevelType w:val="multilevel"/>
    <w:tmpl w:val="8A6015E4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70A8E"/>
    <w:rsid w:val="004F41FB"/>
    <w:rsid w:val="00955F41"/>
    <w:rsid w:val="00A44C74"/>
    <w:rsid w:val="00B91619"/>
    <w:rsid w:val="00D348CC"/>
    <w:rsid w:val="00D70A8E"/>
    <w:rsid w:val="00E121C2"/>
    <w:rsid w:val="00E91942"/>
    <w:rsid w:val="00F44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C2"/>
  </w:style>
  <w:style w:type="paragraph" w:styleId="1">
    <w:name w:val="heading 1"/>
    <w:basedOn w:val="a"/>
    <w:next w:val="a"/>
    <w:link w:val="10"/>
    <w:qFormat/>
    <w:rsid w:val="00D70A8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70A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D70A8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A8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70A8E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D70A8E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D70A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70A8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329</Words>
  <Characters>1879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2024-09-25T13:48:00Z</cp:lastPrinted>
  <dcterms:created xsi:type="dcterms:W3CDTF">2024-09-19T11:34:00Z</dcterms:created>
  <dcterms:modified xsi:type="dcterms:W3CDTF">2024-09-25T13:50:00Z</dcterms:modified>
</cp:coreProperties>
</file>